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CONVOCAÇÃO PARA ASSEMBLEIA GERAL DE CARÁTER REPRESENTATIVO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Sindicato dos Petroleiros do Norte Fluminense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SINDIPETRO - NF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vem convocar os empregados da empresa </w:t>
      </w:r>
      <w:r w:rsidDel="00000000" w:rsidR="00000000" w:rsidRPr="00000000">
        <w:rPr>
          <w:b w:val="1"/>
          <w:sz w:val="24"/>
          <w:szCs w:val="24"/>
          <w:rtl w:val="0"/>
        </w:rPr>
        <w:t xml:space="preserve">WELLBORE INTEGRITY SOLUTIONS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lotados em sua base sindical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Assembleia Geral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 caráter representativo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que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sz w:val="24"/>
          <w:szCs w:val="24"/>
          <w:rtl w:val="0"/>
        </w:rPr>
        <w:t xml:space="preserve">realizada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forma virtual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11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setembro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2024,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00h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primeira convocação e às </w:t>
      </w:r>
      <w:r w:rsidDel="00000000" w:rsidR="00000000" w:rsidRPr="00000000">
        <w:rPr>
          <w:b w:val="1"/>
          <w:sz w:val="24"/>
          <w:szCs w:val="24"/>
          <w:rtl w:val="0"/>
        </w:rPr>
        <w:t xml:space="preserve">10:15 para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convocação</w:t>
      </w:r>
      <w:r w:rsidDel="00000000" w:rsidR="00000000" w:rsidRPr="00000000">
        <w:rPr>
          <w:sz w:val="24"/>
          <w:szCs w:val="24"/>
          <w:rtl w:val="0"/>
        </w:rPr>
        <w:t xml:space="preserve">. 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votação terá a duração de 24 horas e será feita </w:t>
      </w:r>
      <w:r w:rsidDel="00000000" w:rsidR="00000000" w:rsidRPr="00000000">
        <w:rPr>
          <w:sz w:val="24"/>
          <w:szCs w:val="24"/>
          <w:rtl w:val="0"/>
        </w:rPr>
        <w:t xml:space="preserve">através da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plataforma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Confluir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para a apreciação e votação da seguinte pauta: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360" w:hanging="360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Proposta de Acordo Coletivo de Trabalho 2024/2026.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360" w:hanging="360"/>
        <w:jc w:val="both"/>
        <w:rPr>
          <w:b w:val="1"/>
          <w:sz w:val="24"/>
          <w:szCs w:val="24"/>
          <w:u w:val="none"/>
        </w:rPr>
      </w:pPr>
      <w:bookmarkStart w:colFirst="0" w:colLast="0" w:name="_krxy4256nfqa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Aprovação de estado de assembleia permanente para novas deliberações em caso de rejeição proposta de Acordo Coletivo de Trabalho 2024/2026.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Macaé, 06 de setembro de 2024.</w:t>
      </w:r>
    </w:p>
    <w:p w:rsidR="00000000" w:rsidDel="00000000" w:rsidP="00000000" w:rsidRDefault="00000000" w:rsidRPr="00000000" w14:paraId="0000000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2880" w:hanging="259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Eider Cotrim Moreira de Siqueira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 do Departamento do Setor Privado.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SINDIPETRO-NF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Jancileide Morgado</w:t>
      </w:r>
    </w:p>
    <w:p w:rsidR="00000000" w:rsidDel="00000000" w:rsidP="00000000" w:rsidRDefault="00000000" w:rsidRPr="00000000" w14:paraId="0000001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Diretora do Departamento do Setor Privado.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Marcelo Py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 do Departamento do Setor Privado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SINDIPETRO-NF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400040" cy="64579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645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497072" cy="65040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7072" cy="650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