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DE CONVOCAÇÃO PARA ASSEMBLEIA GERAL DE CARÁTER REPRESENTATIVO</w:t>
      </w:r>
    </w:p>
    <w:p w:rsidR="00000000" w:rsidDel="00000000" w:rsidP="00000000" w:rsidRDefault="00000000" w:rsidRPr="00000000" w14:paraId="0000000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Sindicato dos Petroleiros do Norte Fluminense –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SINDIPETRO - NF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vem convocar os empregados da empresa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GT QUÍMICA SOLUÇÕES ANÁLISES LABORATORIAIS LTDA.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lotados em sua base sindical para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Assembleia Geral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de caráter representativo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que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será </w:t>
      </w:r>
      <w:r w:rsidDel="00000000" w:rsidR="00000000" w:rsidRPr="00000000">
        <w:rPr>
          <w:sz w:val="24"/>
          <w:szCs w:val="24"/>
          <w:rtl w:val="0"/>
        </w:rPr>
        <w:t xml:space="preserve">realizada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forma virtual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dia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18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novembro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2025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às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00h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para primeira convocação e às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10:15 para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segunda convocação</w:t>
      </w:r>
      <w:r w:rsidDel="00000000" w:rsidR="00000000" w:rsidRPr="00000000">
        <w:rPr>
          <w:sz w:val="24"/>
          <w:szCs w:val="24"/>
          <w:rtl w:val="0"/>
        </w:rPr>
        <w:t xml:space="preserve">. A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votação terá a duração de </w:t>
      </w:r>
      <w:r w:rsidDel="00000000" w:rsidR="00000000" w:rsidRPr="00000000">
        <w:rPr>
          <w:sz w:val="24"/>
          <w:szCs w:val="24"/>
          <w:rtl w:val="0"/>
        </w:rPr>
        <w:t xml:space="preserve">24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horas e será feita </w:t>
      </w:r>
      <w:r w:rsidDel="00000000" w:rsidR="00000000" w:rsidRPr="00000000">
        <w:rPr>
          <w:sz w:val="24"/>
          <w:szCs w:val="24"/>
          <w:rtl w:val="0"/>
        </w:rPr>
        <w:t xml:space="preserve">através da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plataforma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Confluir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para a apreciação e votação da seguinte pauta:</w:t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360" w:hanging="360"/>
        <w:jc w:val="both"/>
        <w:rPr>
          <w:b w:val="1"/>
          <w:bCs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Aprovação ou rejeição da nova contraproposta de Acordo Coletivo de Trabalho 2025/2026.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360" w:hanging="360"/>
        <w:jc w:val="both"/>
        <w:rPr>
          <w:b w:val="1"/>
          <w:bCs w:val="1"/>
          <w:sz w:val="24"/>
          <w:szCs w:val="24"/>
          <w:u w:val="none"/>
        </w:rPr>
      </w:pPr>
      <w:bookmarkStart w:colFirst="0" w:colLast="0" w:name="_j3z1by6w8m34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Aprovação do Estado de Greve em caso de rejeição da contraproposta.</w:t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b w:val="1"/>
          <w:bCs w:val="1"/>
          <w:sz w:val="24"/>
          <w:szCs w:val="24"/>
        </w:rPr>
      </w:pPr>
      <w:bookmarkStart w:colFirst="0" w:colLast="0" w:name="_gxvejl6tsba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>
          <w:sz w:val="24"/>
          <w:szCs w:val="24"/>
        </w:rPr>
      </w:pPr>
      <w:bookmarkStart w:colFirst="0" w:colLast="0" w:name="_krxy4256nfqa" w:id="3"/>
      <w:bookmarkEnd w:id="3"/>
      <w:r w:rsidDel="00000000" w:rsidR="00000000" w:rsidRPr="00000000">
        <w:rPr>
          <w:sz w:val="24"/>
          <w:szCs w:val="24"/>
          <w:rtl w:val="0"/>
        </w:rPr>
        <w:t xml:space="preserve">Em caso de rejeição da proposta de Acordo Coletivo de Trabalho, será aprovado o estado de assembleia permanente para novas deliberações.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Macaé, 13 de novembro de 2025.</w:t>
      </w:r>
    </w:p>
    <w:p w:rsidR="00000000" w:rsidDel="00000000" w:rsidP="00000000" w:rsidRDefault="00000000" w:rsidRPr="00000000" w14:paraId="0000000C">
      <w:pPr>
        <w:spacing w:line="276" w:lineRule="auto"/>
        <w:ind w:left="2880" w:hanging="2596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Eider Cotrim Moreira de Siqueira</w:t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Coordenador do Departamento do Setor Privado.</w:t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SINDIPETRO-NF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Jancileide Morgado</w:t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Diretora do Departamento do Setor Privado.</w:t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SINDIPETRO-NF</w:t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Marcelo Py</w:t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Diretor do Departamento do Setor Privado</w:t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SINDIPETRO-NF</w:t>
      </w:r>
    </w:p>
    <w:sectPr>
      <w:headerReference r:id="rId6" w:type="default"/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5400040" cy="64579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40" cy="6457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2497072" cy="650402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97072" cy="65040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